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D" w:rsidRPr="00E8769D" w:rsidRDefault="00E8769D" w:rsidP="00E8769D">
      <w:pPr>
        <w:spacing w:after="60" w:line="240" w:lineRule="auto"/>
        <w:jc w:val="both"/>
        <w:rPr>
          <w:rFonts w:ascii="Calibri" w:eastAsia="Times New Roman" w:hAnsi="Calibri" w:cs="Times New Roman"/>
        </w:rPr>
      </w:pPr>
      <w:proofErr w:type="spellStart"/>
      <w:r w:rsidRPr="00E8769D">
        <w:rPr>
          <w:rFonts w:ascii="Times New Roman" w:eastAsia="Times New Roman" w:hAnsi="Times New Roman" w:cs="Times New Roman"/>
          <w:b/>
          <w:bCs/>
          <w:sz w:val="28"/>
        </w:rPr>
        <w:t>Мценский</w:t>
      </w:r>
      <w:proofErr w:type="spellEnd"/>
      <w:r w:rsidRPr="00E8769D">
        <w:rPr>
          <w:rFonts w:ascii="Times New Roman" w:eastAsia="Times New Roman" w:hAnsi="Times New Roman" w:cs="Times New Roman"/>
          <w:b/>
          <w:bCs/>
          <w:sz w:val="28"/>
        </w:rPr>
        <w:t xml:space="preserve"> район на 100% исполнил расходы бюджета на реализацию национальных проектов в 2020 году</w:t>
      </w:r>
    </w:p>
    <w:p w:rsidR="00E8769D" w:rsidRPr="00E8769D" w:rsidRDefault="00E8769D" w:rsidP="00E8769D">
      <w:pPr>
        <w:spacing w:after="0"/>
        <w:ind w:firstLine="375"/>
        <w:jc w:val="both"/>
        <w:rPr>
          <w:rFonts w:ascii="Calibri" w:eastAsia="Times New Roman" w:hAnsi="Calibri" w:cs="Times New Roman"/>
        </w:rPr>
      </w:pPr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информации заместителя Губернатора и Председателя Правительства Орловской области по планированию, экономике и финансам Вадима Александровича Тарасова, озвученной на совещании с главами муниципальных образований 19 ноября, всего 16 муниципальных образований Орловской области имеют 100 % бюджетное исполнение национальных проектов. Это: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Должанский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Знаменский,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Колпнянский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Корсаковский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Краснозоренский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Кромской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Мценский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Свердловский,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Сосковский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Хотынецкий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Шаблыкинский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районы.</w:t>
      </w:r>
    </w:p>
    <w:p w:rsidR="00E8769D" w:rsidRPr="00E8769D" w:rsidRDefault="00E8769D" w:rsidP="00E8769D">
      <w:pPr>
        <w:spacing w:after="0"/>
        <w:ind w:firstLine="375"/>
        <w:jc w:val="both"/>
        <w:rPr>
          <w:rFonts w:ascii="Calibri" w:eastAsia="Times New Roman" w:hAnsi="Calibri" w:cs="Times New Roman"/>
        </w:rPr>
      </w:pPr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районов потратили на реализацию национальных проектов свыше 70% бюджетных средств. Это: </w:t>
      </w:r>
      <w:proofErr w:type="gram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Ливны,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Новодеревеньковский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Орловский, Урицкий,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Ливенский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Дмитровский,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Глазуновский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районы.</w:t>
      </w:r>
    </w:p>
    <w:p w:rsidR="00E8769D" w:rsidRPr="00E8769D" w:rsidRDefault="00E8769D" w:rsidP="00E8769D">
      <w:pPr>
        <w:spacing w:after="0"/>
        <w:ind w:firstLine="375"/>
        <w:jc w:val="both"/>
        <w:rPr>
          <w:rFonts w:ascii="Calibri" w:eastAsia="Times New Roman" w:hAnsi="Calibri" w:cs="Times New Roman"/>
        </w:rPr>
      </w:pPr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что в текущем году на реализацию муниципальных проектов предусмотрено 2,1 </w:t>
      </w:r>
      <w:proofErr w:type="spellStart"/>
      <w:proofErr w:type="gram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1,7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- из средств федерального бюджета, 452,3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- из регионального бюджета. Свыше 90 </w:t>
      </w:r>
      <w:proofErr w:type="spellStart"/>
      <w:proofErr w:type="gram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составляют расходы местных бюджетов.</w:t>
      </w:r>
    </w:p>
    <w:p w:rsidR="00E8769D" w:rsidRPr="00E8769D" w:rsidRDefault="00E8769D" w:rsidP="00E8769D">
      <w:pPr>
        <w:spacing w:after="0"/>
        <w:ind w:firstLine="375"/>
        <w:jc w:val="both"/>
        <w:rPr>
          <w:rFonts w:ascii="Calibri" w:eastAsia="Times New Roman" w:hAnsi="Calibri" w:cs="Times New Roman"/>
        </w:rPr>
      </w:pPr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расходы бюджета Орловской области на реализацию национальных проектов составляют 4,4 </w:t>
      </w:r>
      <w:proofErr w:type="spellStart"/>
      <w:proofErr w:type="gram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или 70,9% от запланированного объема 6,2 </w:t>
      </w:r>
      <w:proofErr w:type="spell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Фактический рост кассовых расходов за неделю составил 79,9 </w:t>
      </w:r>
      <w:proofErr w:type="spellStart"/>
      <w:proofErr w:type="gramStart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E8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8769D" w:rsidRPr="00E8769D" w:rsidRDefault="00E8769D" w:rsidP="00E8769D">
      <w:pPr>
        <w:rPr>
          <w:rFonts w:ascii="Calibri" w:eastAsia="Times New Roman" w:hAnsi="Calibri" w:cs="Times New Roman"/>
        </w:rPr>
      </w:pPr>
      <w:r w:rsidRPr="00E8769D">
        <w:rPr>
          <w:rFonts w:ascii="Calibri" w:eastAsia="Times New Roman" w:hAnsi="Calibri" w:cs="Times New Roman"/>
        </w:rPr>
        <w:t> </w:t>
      </w:r>
    </w:p>
    <w:p w:rsidR="00E8769D" w:rsidRPr="00E8769D" w:rsidRDefault="00E8769D" w:rsidP="00E8769D">
      <w:pPr>
        <w:jc w:val="right"/>
        <w:rPr>
          <w:rFonts w:ascii="Calibri" w:eastAsia="Times New Roman" w:hAnsi="Calibri" w:cs="Times New Roman"/>
        </w:rPr>
      </w:pPr>
      <w:r w:rsidRPr="00E8769D">
        <w:rPr>
          <w:rFonts w:ascii="Times New Roman" w:eastAsia="Times New Roman" w:hAnsi="Times New Roman" w:cs="Times New Roman"/>
          <w:sz w:val="28"/>
          <w:szCs w:val="28"/>
        </w:rPr>
        <w:t>По информации Портала Орловской области</w:t>
      </w:r>
    </w:p>
    <w:sectPr w:rsidR="00E8769D" w:rsidRPr="00E8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9D"/>
    <w:rsid w:val="00E8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7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5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7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6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7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2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6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2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9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0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2020-11-24T05:09:00Z</dcterms:created>
  <dcterms:modified xsi:type="dcterms:W3CDTF">2020-11-24T05:10:00Z</dcterms:modified>
</cp:coreProperties>
</file>